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ED67" w14:textId="722B388C" w:rsidR="009277F3" w:rsidRPr="00B57261" w:rsidRDefault="00CC0DC9" w:rsidP="00927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ERBEY DİJİTAL TİCARET VE TEKNOLOJİ HİZMETLERİ LİMİTED ŞİRKETİ</w:t>
      </w:r>
    </w:p>
    <w:p w14:paraId="1BA6364C" w14:textId="587D902B" w:rsidR="00AE16EE" w:rsidRPr="009277F3" w:rsidRDefault="009277F3" w:rsidP="00927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ELEKTRONİK POSTA</w:t>
      </w:r>
      <w:r w:rsidRPr="00B57261">
        <w:rPr>
          <w:rFonts w:ascii="Times New Roman" w:hAnsi="Times New Roman" w:cs="Times New Roman"/>
          <w:b/>
          <w:bCs/>
          <w:sz w:val="24"/>
          <w:szCs w:val="24"/>
        </w:rPr>
        <w:t xml:space="preserve"> AYDINLATMA METNİ</w:t>
      </w:r>
    </w:p>
    <w:p w14:paraId="09B9B440" w14:textId="77777777" w:rsidR="009277F3" w:rsidRPr="009277F3" w:rsidRDefault="009277F3">
      <w:pPr>
        <w:rPr>
          <w:rFonts w:ascii="Times New Roman" w:hAnsi="Times New Roman" w:cs="Times New Roman"/>
        </w:rPr>
      </w:pPr>
    </w:p>
    <w:p w14:paraId="4B45F7DA" w14:textId="56BC7573" w:rsidR="009277F3" w:rsidRPr="0020531D" w:rsidRDefault="009277F3" w:rsidP="0020531D">
      <w:pPr>
        <w:jc w:val="both"/>
        <w:rPr>
          <w:rFonts w:ascii="Times New Roman" w:hAnsi="Times New Roman" w:cs="Times New Roman"/>
          <w:sz w:val="24"/>
          <w:szCs w:val="24"/>
        </w:rPr>
      </w:pPr>
      <w:r w:rsidRPr="009277F3">
        <w:rPr>
          <w:rFonts w:ascii="Times New Roman" w:hAnsi="Times New Roman" w:cs="Times New Roman"/>
        </w:rPr>
        <w:t>İşbu elektronik posta iletisi içeriğinde bulunan veya tarafınızca elektronik posta iletisi atılması</w:t>
      </w:r>
      <w:r>
        <w:rPr>
          <w:rFonts w:ascii="Times New Roman" w:hAnsi="Times New Roman" w:cs="Times New Roman"/>
        </w:rPr>
        <w:t xml:space="preserve"> </w:t>
      </w:r>
      <w:r w:rsidRPr="009277F3">
        <w:rPr>
          <w:rFonts w:ascii="Times New Roman" w:hAnsi="Times New Roman" w:cs="Times New Roman"/>
        </w:rPr>
        <w:t>suretiyle elde edilen ve işlenen “Kimlik Bilgisi, İletişim Bilgisi, Lokasyon Konum Bilgisi, Mesleki</w:t>
      </w:r>
      <w:r>
        <w:rPr>
          <w:rFonts w:ascii="Times New Roman" w:hAnsi="Times New Roman" w:cs="Times New Roman"/>
        </w:rPr>
        <w:t xml:space="preserve"> </w:t>
      </w:r>
      <w:r w:rsidRPr="009277F3">
        <w:rPr>
          <w:rFonts w:ascii="Times New Roman" w:hAnsi="Times New Roman" w:cs="Times New Roman"/>
        </w:rPr>
        <w:t>Deneyim Bilgisi, Müşteri İşlem Bilgisi ve Finansal Bilgiler ile bu ileti aracılığı ile işlenen, iletilen</w:t>
      </w:r>
      <w:r>
        <w:rPr>
          <w:rFonts w:ascii="Times New Roman" w:hAnsi="Times New Roman" w:cs="Times New Roman"/>
        </w:rPr>
        <w:t xml:space="preserve"> </w:t>
      </w:r>
      <w:r w:rsidRPr="009277F3">
        <w:rPr>
          <w:rFonts w:ascii="Times New Roman" w:hAnsi="Times New Roman" w:cs="Times New Roman"/>
        </w:rPr>
        <w:t xml:space="preserve">diğer kişisel veriler” kategorilerindeki kişisel veriler ile ilgili olarak </w:t>
      </w:r>
      <w:r w:rsidR="0020531D" w:rsidRPr="0020531D">
        <w:rPr>
          <w:rFonts w:ascii="Times New Roman" w:hAnsi="Times New Roman" w:cs="Times New Roman"/>
          <w:sz w:val="24"/>
          <w:szCs w:val="24"/>
        </w:rPr>
        <w:t>Acarlar Mah. 9. Cad. No: 1 İç Kapı No: 30 Beykoz/İstanbul</w:t>
      </w:r>
      <w:r w:rsidRPr="00B57261">
        <w:rPr>
          <w:rFonts w:ascii="Times New Roman" w:hAnsi="Times New Roman" w:cs="Times New Roman"/>
          <w:b/>
          <w:sz w:val="24"/>
          <w:szCs w:val="24"/>
        </w:rPr>
        <w:t>(“</w:t>
      </w:r>
      <w:r w:rsidR="00CC0DC9">
        <w:rPr>
          <w:rFonts w:ascii="Times New Roman" w:hAnsi="Times New Roman" w:cs="Times New Roman"/>
          <w:b/>
          <w:sz w:val="24"/>
          <w:szCs w:val="24"/>
        </w:rPr>
        <w:t>ERBEY DİJİTAL TİCARET VE TEKNOLOJİ HİZMETLERİ LİMİTED ŞİRKETİ</w:t>
      </w:r>
      <w:r w:rsidRPr="00B57261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</w:rPr>
        <w:t>)</w:t>
      </w:r>
      <w:r w:rsidRPr="00B57261">
        <w:rPr>
          <w:rFonts w:ascii="Times New Roman" w:hAnsi="Times New Roman" w:cs="Times New Roman"/>
          <w:b/>
          <w:sz w:val="24"/>
          <w:szCs w:val="24"/>
        </w:rPr>
        <w:t xml:space="preserve"> “ŞİRKET”</w:t>
      </w:r>
      <w:r>
        <w:rPr>
          <w:rFonts w:ascii="Times New Roman" w:hAnsi="Times New Roman" w:cs="Times New Roman"/>
          <w:b/>
        </w:rPr>
        <w:t xml:space="preserve"> </w:t>
      </w:r>
      <w:r w:rsidRPr="009277F3">
        <w:rPr>
          <w:rFonts w:ascii="Times New Roman" w:hAnsi="Times New Roman" w:cs="Times New Roman"/>
        </w:rPr>
        <w:t>veri sorumlusudur.</w:t>
      </w:r>
      <w:r>
        <w:rPr>
          <w:rFonts w:ascii="Times New Roman" w:hAnsi="Times New Roman" w:cs="Times New Roman"/>
        </w:rPr>
        <w:t xml:space="preserve"> </w:t>
      </w:r>
      <w:r w:rsidRPr="009277F3">
        <w:rPr>
          <w:rFonts w:ascii="Times New Roman" w:hAnsi="Times New Roman" w:cs="Times New Roman"/>
        </w:rPr>
        <w:t>Bu kişisel veriler, “ŞİRKET” sorumluluğunda olup, yalnızca firmanın ticari ilişkisi veya tarafınızla iletişime geçilen diğer amaçlar doğrultusunda bağlantılı olarak firma çalışanları veya yetkilileri ile iletişime geçilmesi, ticari bilgi ve belgelerin “</w:t>
      </w:r>
      <w:proofErr w:type="spellStart"/>
      <w:r w:rsidRPr="009277F3">
        <w:rPr>
          <w:rFonts w:ascii="Times New Roman" w:hAnsi="Times New Roman" w:cs="Times New Roman"/>
        </w:rPr>
        <w:t>ŞİRKET”in</w:t>
      </w:r>
      <w:proofErr w:type="spellEnd"/>
      <w:r w:rsidRPr="009277F3">
        <w:rPr>
          <w:rFonts w:ascii="Times New Roman" w:hAnsi="Times New Roman" w:cs="Times New Roman"/>
        </w:rPr>
        <w:t xml:space="preserve"> ticari amaçlarıyla sınırlı olarak kullanılması amacıyla işlenebilir ve aktarılabilir. Belirtilen amaçlar dışındaki her türlü kullanım hukuka aykırıdır. Bu e-postaya cevap vererek göndereceğiniz e-posta bünyesinde bulunan kişisel veriler </w:t>
      </w:r>
      <w:proofErr w:type="gramStart"/>
      <w:r>
        <w:rPr>
          <w:rFonts w:ascii="Times New Roman" w:hAnsi="Times New Roman" w:cs="Times New Roman"/>
        </w:rPr>
        <w:t>mail</w:t>
      </w:r>
      <w:proofErr w:type="gramEnd"/>
      <w:r w:rsidRPr="009277F3">
        <w:rPr>
          <w:rFonts w:ascii="Times New Roman" w:hAnsi="Times New Roman" w:cs="Times New Roman"/>
        </w:rPr>
        <w:t xml:space="preserve"> sistemi üzerinden toplanmakta olup, 6698 sayılı kanunun 5/2-c veya 5/2-f maddelerindeki hukuki sebepler kapsamında sözleşmenin kurulması ve ifası ile ilgili olma ve meşru menfaatler kapsamında işlenmektedir. “</w:t>
      </w:r>
      <w:proofErr w:type="spellStart"/>
      <w:r w:rsidRPr="009277F3">
        <w:rPr>
          <w:rFonts w:ascii="Times New Roman" w:hAnsi="Times New Roman" w:cs="Times New Roman"/>
        </w:rPr>
        <w:t>ŞİRKET”e</w:t>
      </w:r>
      <w:proofErr w:type="spellEnd"/>
      <w:r w:rsidRPr="009277F3">
        <w:rPr>
          <w:rFonts w:ascii="Times New Roman" w:hAnsi="Times New Roman" w:cs="Times New Roman"/>
        </w:rPr>
        <w:t xml:space="preserve"> tarafınızca gönderilen kişisel verilerin mevzuata uygun olarak elde edildiği ve bu kişisel verileri ile ilgili gerekli teknik ve idari tedbirlerin tarafınızca alındığı kabul edilmektedir. Bu şekilde elde edilen veriler “</w:t>
      </w:r>
      <w:proofErr w:type="spellStart"/>
      <w:r w:rsidRPr="009277F3">
        <w:rPr>
          <w:rFonts w:ascii="Times New Roman" w:hAnsi="Times New Roman" w:cs="Times New Roman"/>
        </w:rPr>
        <w:t>ŞİRKET”in</w:t>
      </w:r>
      <w:proofErr w:type="spellEnd"/>
      <w:r w:rsidRPr="009277F3">
        <w:rPr>
          <w:rFonts w:ascii="Times New Roman" w:hAnsi="Times New Roman" w:cs="Times New Roman"/>
        </w:rPr>
        <w:t xml:space="preserve"> iş ortakları, tedarikçileri, müşterileri ile taraflar arasındaki ilişkinin amacına ve 6698 sayılı kanunun 8. maddesine uygun olarak aktarılabilir. Mailleşme yoluyla veri sorumlusu “</w:t>
      </w:r>
      <w:proofErr w:type="spellStart"/>
      <w:r w:rsidRPr="009277F3">
        <w:rPr>
          <w:rFonts w:ascii="Times New Roman" w:hAnsi="Times New Roman" w:cs="Times New Roman"/>
        </w:rPr>
        <w:t>ŞİRKET”e</w:t>
      </w:r>
      <w:proofErr w:type="spellEnd"/>
      <w:r w:rsidRPr="009277F3">
        <w:rPr>
          <w:rFonts w:ascii="Times New Roman" w:hAnsi="Times New Roman" w:cs="Times New Roman"/>
        </w:rPr>
        <w:t xml:space="preserve"> iletilen kişisel verileriniz ile ilgili 6698 sayılı kanunun 11. maddesinin kapsamındaki haklarınızı kullanılabilirsiniz.”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Mail</w:t>
      </w:r>
      <w:proofErr w:type="gramEnd"/>
      <w:r>
        <w:rPr>
          <w:rFonts w:ascii="Times New Roman" w:hAnsi="Times New Roman" w:cs="Times New Roman"/>
        </w:rPr>
        <w:t xml:space="preserve"> vasıtasıyla işlenmiş olan kişisel verilerinize yönelik olarak şirketimize 6698 sayılı kanunun 11. Maddesi kapsamında belirtilen haklar çerçevesinde ulaşabilirsiniz.</w:t>
      </w:r>
    </w:p>
    <w:sectPr w:rsidR="009277F3" w:rsidRPr="0020531D" w:rsidSect="004F4B99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6522" w14:textId="77777777" w:rsidR="006D4EB8" w:rsidRDefault="006D4EB8" w:rsidP="004F4B99">
      <w:pPr>
        <w:spacing w:after="0" w:line="240" w:lineRule="auto"/>
      </w:pPr>
      <w:r>
        <w:separator/>
      </w:r>
    </w:p>
  </w:endnote>
  <w:endnote w:type="continuationSeparator" w:id="0">
    <w:p w14:paraId="089FA721" w14:textId="77777777" w:rsidR="006D4EB8" w:rsidRDefault="006D4EB8" w:rsidP="004F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FD7E" w14:textId="77777777" w:rsidR="006D4EB8" w:rsidRDefault="006D4EB8" w:rsidP="004F4B99">
      <w:pPr>
        <w:spacing w:after="0" w:line="240" w:lineRule="auto"/>
      </w:pPr>
      <w:r>
        <w:separator/>
      </w:r>
    </w:p>
  </w:footnote>
  <w:footnote w:type="continuationSeparator" w:id="0">
    <w:p w14:paraId="2C980EDA" w14:textId="77777777" w:rsidR="006D4EB8" w:rsidRDefault="006D4EB8" w:rsidP="004F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5A70" w14:textId="36CCE442" w:rsidR="004F4B99" w:rsidRDefault="004F4B99" w:rsidP="004F4B99">
    <w:pPr>
      <w:pStyle w:val="stBilgi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3"/>
    <w:rsid w:val="0020531D"/>
    <w:rsid w:val="004F4B99"/>
    <w:rsid w:val="006D4EB8"/>
    <w:rsid w:val="007572CA"/>
    <w:rsid w:val="00784AC6"/>
    <w:rsid w:val="009277F3"/>
    <w:rsid w:val="00A34EAE"/>
    <w:rsid w:val="00AE16EE"/>
    <w:rsid w:val="00AF756F"/>
    <w:rsid w:val="00C652C5"/>
    <w:rsid w:val="00C76CA7"/>
    <w:rsid w:val="00CC0DC9"/>
    <w:rsid w:val="00E4176F"/>
    <w:rsid w:val="00EE0923"/>
    <w:rsid w:val="00E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AA07"/>
  <w15:chartTrackingRefBased/>
  <w15:docId w15:val="{404A2525-4E43-BB4E-84DD-19A10465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CS Gövde)"/>
        <w:color w:val="000000" w:themeColor="text1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F3"/>
    <w:pPr>
      <w:spacing w:after="160" w:line="259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77F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77F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77F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77F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77F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77F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77F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77F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77F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77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77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77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77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77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77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77F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77F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77F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277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77F3"/>
    <w:pPr>
      <w:spacing w:before="160" w:line="240" w:lineRule="auto"/>
      <w:jc w:val="center"/>
    </w:pPr>
    <w:rPr>
      <w:rFonts w:ascii="Calibri" w:hAnsi="Calibri" w:cs="Times New Roman (CS Gövde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277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77F3"/>
    <w:pPr>
      <w:spacing w:after="0" w:line="240" w:lineRule="auto"/>
      <w:ind w:left="720"/>
      <w:contextualSpacing/>
    </w:pPr>
    <w:rPr>
      <w:rFonts w:ascii="Calibri" w:hAnsi="Calibri" w:cs="Times New Roman (CS Gövde)"/>
      <w:color w:val="000000" w:themeColor="text1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277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Times New Roman (CS Gövde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77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77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F4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B99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F4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B99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SEYYID TALHA BIRCAN</dc:creator>
  <cp:keywords/>
  <dc:description/>
  <cp:lastModifiedBy>SEYYID TALHA BIRCAN</cp:lastModifiedBy>
  <cp:revision>5</cp:revision>
  <dcterms:created xsi:type="dcterms:W3CDTF">2024-07-25T13:05:00Z</dcterms:created>
  <dcterms:modified xsi:type="dcterms:W3CDTF">2025-08-08T09:09:00Z</dcterms:modified>
</cp:coreProperties>
</file>